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5C276" w14:textId="77777777" w:rsidR="00266B2E" w:rsidRDefault="00266B2E" w:rsidP="003B4F32">
      <w:pPr>
        <w:jc w:val="center"/>
        <w:rPr>
          <w:b/>
          <w:sz w:val="28"/>
          <w:szCs w:val="28"/>
        </w:rPr>
      </w:pPr>
      <w:r w:rsidRPr="00473455">
        <w:rPr>
          <w:rStyle w:val="Strong"/>
          <w:b w:val="0"/>
          <w:bCs w:val="0"/>
          <w:noProof/>
          <w:sz w:val="23"/>
          <w:szCs w:val="23"/>
        </w:rPr>
        <w:drawing>
          <wp:inline distT="0" distB="0" distL="0" distR="0" wp14:anchorId="34648824" wp14:editId="0FC79FCD">
            <wp:extent cx="5943600" cy="301366"/>
            <wp:effectExtent l="0" t="0" r="0" b="3810"/>
            <wp:docPr id="1" name="Picture 1" descr="SFWMD B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MD BA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01366"/>
                    </a:xfrm>
                    <a:prstGeom prst="rect">
                      <a:avLst/>
                    </a:prstGeom>
                    <a:noFill/>
                    <a:ln>
                      <a:noFill/>
                    </a:ln>
                  </pic:spPr>
                </pic:pic>
              </a:graphicData>
            </a:graphic>
          </wp:inline>
        </w:drawing>
      </w:r>
    </w:p>
    <w:p w14:paraId="0F41C7E4" w14:textId="77777777" w:rsidR="00266B2E" w:rsidRDefault="00266B2E" w:rsidP="003B4F32">
      <w:pPr>
        <w:jc w:val="center"/>
        <w:rPr>
          <w:b/>
          <w:sz w:val="28"/>
          <w:szCs w:val="28"/>
        </w:rPr>
      </w:pPr>
      <w:r>
        <w:rPr>
          <w:noProof/>
        </w:rPr>
        <mc:AlternateContent>
          <mc:Choice Requires="wps">
            <w:drawing>
              <wp:anchor distT="0" distB="0" distL="114300" distR="114300" simplePos="0" relativeHeight="251659264" behindDoc="0" locked="0" layoutInCell="1" allowOverlap="1" wp14:anchorId="784A4353" wp14:editId="5405CEC6">
                <wp:simplePos x="0" y="0"/>
                <wp:positionH relativeFrom="margin">
                  <wp:align>right</wp:align>
                </wp:positionH>
                <wp:positionV relativeFrom="paragraph">
                  <wp:posOffset>332105</wp:posOffset>
                </wp:positionV>
                <wp:extent cx="5943600" cy="361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943600" cy="361950"/>
                        </a:xfrm>
                        <a:prstGeom prst="rect">
                          <a:avLst/>
                        </a:prstGeom>
                        <a:noFill/>
                        <a:ln>
                          <a:noFill/>
                        </a:ln>
                      </wps:spPr>
                      <wps:txbx>
                        <w:txbxContent>
                          <w:p w14:paraId="6950BA81" w14:textId="77777777" w:rsidR="00266B2E" w:rsidRPr="00266B2E" w:rsidRDefault="00266B2E" w:rsidP="00266B2E">
                            <w:pPr>
                              <w:jc w:val="center"/>
                              <w:rPr>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66B2E">
                              <w:rPr>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Job Opportunity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A4353" id="_x0000_t202" coordsize="21600,21600" o:spt="202" path="m,l,21600r21600,l21600,xe">
                <v:stroke joinstyle="miter"/>
                <v:path gradientshapeok="t" o:connecttype="rect"/>
              </v:shapetype>
              <v:shape id="Text Box 4" o:spid="_x0000_s1026" type="#_x0000_t202" style="position:absolute;left:0;text-align:left;margin-left:416.8pt;margin-top:26.15pt;width:468pt;height:2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" filled="f" stroked="f">
                <v:textbox>
                  <w:txbxContent>
                    <w:p w14:paraId="6950BA81" w14:textId="77777777" w:rsidR="00266B2E" w:rsidRPr="00266B2E" w:rsidRDefault="00266B2E" w:rsidP="00266B2E">
                      <w:pPr>
                        <w:jc w:val="center"/>
                        <w:rPr>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66B2E">
                        <w:rPr>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Job Opportunity</w:t>
                      </w:r>
                    </w:p>
                  </w:txbxContent>
                </v:textbox>
                <w10:wrap anchorx="margin"/>
              </v:shape>
            </w:pict>
          </mc:Fallback>
        </mc:AlternateContent>
      </w:r>
      <w:r>
        <w:rPr>
          <w:noProof/>
        </w:rPr>
        <w:drawing>
          <wp:inline distT="0" distB="0" distL="0" distR="0" wp14:anchorId="7DDA5313" wp14:editId="3BB1F53E">
            <wp:extent cx="5943600" cy="103533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stretch>
                      <a:fillRect/>
                    </a:stretch>
                  </pic:blipFill>
                  <pic:spPr>
                    <a:xfrm>
                      <a:off x="0" y="0"/>
                      <a:ext cx="5943600" cy="1035337"/>
                    </a:xfrm>
                    <a:prstGeom prst="rect">
                      <a:avLst/>
                    </a:prstGeom>
                  </pic:spPr>
                </pic:pic>
              </a:graphicData>
            </a:graphic>
          </wp:inline>
        </w:drawing>
      </w:r>
    </w:p>
    <w:tbl>
      <w:tblPr>
        <w:tblW w:w="4600" w:type="pct"/>
        <w:jc w:val="center"/>
        <w:tblCellSpacing w:w="0" w:type="dxa"/>
        <w:tblCellMar>
          <w:top w:w="45" w:type="dxa"/>
          <w:left w:w="45" w:type="dxa"/>
          <w:bottom w:w="45" w:type="dxa"/>
          <w:right w:w="45" w:type="dxa"/>
        </w:tblCellMar>
        <w:tblLook w:val="04A0" w:firstRow="1" w:lastRow="0" w:firstColumn="1" w:lastColumn="0" w:noHBand="0" w:noVBand="1"/>
      </w:tblPr>
      <w:tblGrid>
        <w:gridCol w:w="1722"/>
        <w:gridCol w:w="6889"/>
      </w:tblGrid>
      <w:tr w:rsidR="00CE2340" w:rsidRPr="00CE2340" w14:paraId="50E8F12F" w14:textId="77777777" w:rsidTr="008A309B">
        <w:trPr>
          <w:tblCellSpacing w:w="0" w:type="dxa"/>
          <w:jc w:val="center"/>
        </w:trPr>
        <w:tc>
          <w:tcPr>
            <w:tcW w:w="0" w:type="auto"/>
            <w:hideMark/>
          </w:tcPr>
          <w:p w14:paraId="699E30F2" w14:textId="77777777" w:rsidR="00CE2340" w:rsidRPr="00CE2340" w:rsidRDefault="00CE2340" w:rsidP="00CE2340">
            <w:pPr>
              <w:spacing w:after="0" w:line="240" w:lineRule="auto"/>
              <w:rPr>
                <w:rFonts w:eastAsia="Times New Roman" w:cs="Times New Roman"/>
                <w:b/>
              </w:rPr>
            </w:pPr>
            <w:r w:rsidRPr="00CE2340">
              <w:rPr>
                <w:rFonts w:eastAsia="Times New Roman" w:cs="Times New Roman"/>
                <w:b/>
              </w:rPr>
              <w:t xml:space="preserve">Working Title </w:t>
            </w:r>
          </w:p>
        </w:tc>
        <w:tc>
          <w:tcPr>
            <w:tcW w:w="4000" w:type="pct"/>
            <w:vAlign w:val="center"/>
          </w:tcPr>
          <w:p w14:paraId="74C8A82E" w14:textId="16B5A260" w:rsidR="00CE2340" w:rsidRPr="00CE2340" w:rsidRDefault="009D79B5" w:rsidP="00CE2340">
            <w:pPr>
              <w:spacing w:after="0" w:line="240" w:lineRule="auto"/>
              <w:rPr>
                <w:rFonts w:eastAsia="Times New Roman" w:cs="Times New Roman"/>
                <w:b/>
              </w:rPr>
            </w:pPr>
            <w:r>
              <w:rPr>
                <w:rFonts w:eastAsia="Times New Roman" w:cs="Times New Roman"/>
                <w:b/>
              </w:rPr>
              <w:t>Senior</w:t>
            </w:r>
            <w:r w:rsidR="00065AD1" w:rsidRPr="00065AD1">
              <w:rPr>
                <w:rFonts w:eastAsia="Times New Roman" w:cs="Times New Roman"/>
                <w:b/>
              </w:rPr>
              <w:t xml:space="preserve"> Engineer</w:t>
            </w:r>
          </w:p>
        </w:tc>
      </w:tr>
      <w:tr w:rsidR="00CE2340" w:rsidRPr="00CE2340" w14:paraId="5CAC87BA" w14:textId="77777777" w:rsidTr="008A309B">
        <w:trPr>
          <w:tblCellSpacing w:w="0" w:type="dxa"/>
          <w:jc w:val="center"/>
        </w:trPr>
        <w:tc>
          <w:tcPr>
            <w:tcW w:w="0" w:type="auto"/>
            <w:hideMark/>
          </w:tcPr>
          <w:p w14:paraId="13797750" w14:textId="77777777" w:rsidR="00CE2340" w:rsidRPr="00CE2340" w:rsidRDefault="00CE2340" w:rsidP="00CE2340">
            <w:pPr>
              <w:spacing w:after="0" w:line="240" w:lineRule="auto"/>
              <w:rPr>
                <w:rFonts w:eastAsia="Times New Roman" w:cs="Times New Roman"/>
                <w:b/>
              </w:rPr>
            </w:pPr>
            <w:r w:rsidRPr="00CE2340">
              <w:rPr>
                <w:rFonts w:eastAsia="Times New Roman" w:cs="Times New Roman"/>
                <w:b/>
              </w:rPr>
              <w:t xml:space="preserve">Location </w:t>
            </w:r>
          </w:p>
        </w:tc>
        <w:tc>
          <w:tcPr>
            <w:tcW w:w="4000" w:type="pct"/>
            <w:vAlign w:val="center"/>
          </w:tcPr>
          <w:p w14:paraId="35E2E65E" w14:textId="77777777" w:rsidR="00CE2340" w:rsidRPr="00CE2340" w:rsidRDefault="00110AFD" w:rsidP="00CE2340">
            <w:pPr>
              <w:spacing w:after="0" w:line="240" w:lineRule="auto"/>
              <w:rPr>
                <w:rFonts w:eastAsia="Times New Roman" w:cs="Times New Roman"/>
              </w:rPr>
            </w:pPr>
            <w:r>
              <w:rPr>
                <w:rFonts w:eastAsia="Times New Roman" w:cs="Times New Roman"/>
              </w:rPr>
              <w:t>West Palm Beach</w:t>
            </w:r>
            <w:r w:rsidR="008A309B">
              <w:rPr>
                <w:rFonts w:eastAsia="Times New Roman" w:cs="Times New Roman"/>
              </w:rPr>
              <w:t>, Florida</w:t>
            </w:r>
          </w:p>
        </w:tc>
      </w:tr>
      <w:tr w:rsidR="00CE2340" w:rsidRPr="00CE2340" w14:paraId="484113E7" w14:textId="77777777" w:rsidTr="00CE2340">
        <w:trPr>
          <w:tblCellSpacing w:w="0" w:type="dxa"/>
          <w:jc w:val="center"/>
        </w:trPr>
        <w:tc>
          <w:tcPr>
            <w:tcW w:w="0" w:type="auto"/>
            <w:hideMark/>
          </w:tcPr>
          <w:p w14:paraId="61DFD3C5" w14:textId="77777777" w:rsidR="00CE2340" w:rsidRPr="00CE2340" w:rsidRDefault="00CE2340" w:rsidP="00CE2340">
            <w:pPr>
              <w:spacing w:after="0" w:line="240" w:lineRule="auto"/>
              <w:rPr>
                <w:rFonts w:eastAsia="Times New Roman" w:cs="Times New Roman"/>
                <w:b/>
              </w:rPr>
            </w:pPr>
            <w:r w:rsidRPr="00CE2340">
              <w:rPr>
                <w:rFonts w:eastAsia="Times New Roman" w:cs="Times New Roman"/>
                <w:b/>
              </w:rPr>
              <w:t xml:space="preserve">Auto </w:t>
            </w:r>
            <w:proofErr w:type="spellStart"/>
            <w:r w:rsidRPr="00CE2340">
              <w:rPr>
                <w:rFonts w:eastAsia="Times New Roman" w:cs="Times New Roman"/>
                <w:b/>
              </w:rPr>
              <w:t>Req</w:t>
            </w:r>
            <w:proofErr w:type="spellEnd"/>
            <w:r w:rsidRPr="00CE2340">
              <w:rPr>
                <w:rFonts w:eastAsia="Times New Roman" w:cs="Times New Roman"/>
                <w:b/>
              </w:rPr>
              <w:t xml:space="preserve"> ID </w:t>
            </w:r>
          </w:p>
        </w:tc>
        <w:tc>
          <w:tcPr>
            <w:tcW w:w="4000" w:type="pct"/>
            <w:vAlign w:val="center"/>
            <w:hideMark/>
          </w:tcPr>
          <w:p w14:paraId="62CC074E" w14:textId="0F286DF3" w:rsidR="00CE2340" w:rsidRPr="00CE2340" w:rsidRDefault="00BB51AE" w:rsidP="00CE2340">
            <w:pPr>
              <w:spacing w:after="0" w:line="240" w:lineRule="auto"/>
              <w:rPr>
                <w:rFonts w:eastAsia="Times New Roman" w:cs="Times New Roman"/>
              </w:rPr>
            </w:pPr>
            <w:r>
              <w:rPr>
                <w:rFonts w:eastAsia="Times New Roman" w:cs="Times New Roman"/>
              </w:rPr>
              <w:t>20</w:t>
            </w:r>
            <w:r w:rsidR="009D79B5">
              <w:rPr>
                <w:rFonts w:eastAsia="Times New Roman" w:cs="Times New Roman"/>
              </w:rPr>
              <w:t>87</w:t>
            </w:r>
            <w:r w:rsidR="008A309B">
              <w:rPr>
                <w:rFonts w:eastAsia="Times New Roman" w:cs="Times New Roman"/>
              </w:rPr>
              <w:t>BR</w:t>
            </w:r>
          </w:p>
        </w:tc>
      </w:tr>
      <w:tr w:rsidR="00CE2340" w:rsidRPr="00CE2340" w14:paraId="2282228E" w14:textId="77777777" w:rsidTr="00CE2340">
        <w:trPr>
          <w:tblCellSpacing w:w="0" w:type="dxa"/>
          <w:jc w:val="center"/>
        </w:trPr>
        <w:tc>
          <w:tcPr>
            <w:tcW w:w="0" w:type="auto"/>
            <w:hideMark/>
          </w:tcPr>
          <w:p w14:paraId="03A55339" w14:textId="77777777" w:rsidR="00CE2340" w:rsidRPr="00CE2340" w:rsidRDefault="00CE2340" w:rsidP="00CE2340">
            <w:pPr>
              <w:spacing w:after="0" w:line="240" w:lineRule="auto"/>
              <w:rPr>
                <w:rFonts w:eastAsia="Times New Roman" w:cs="Times New Roman"/>
                <w:b/>
              </w:rPr>
            </w:pPr>
            <w:r w:rsidRPr="00CE2340">
              <w:rPr>
                <w:rFonts w:eastAsia="Times New Roman" w:cs="Times New Roman"/>
                <w:b/>
              </w:rPr>
              <w:t xml:space="preserve">Job Description </w:t>
            </w:r>
          </w:p>
        </w:tc>
        <w:tc>
          <w:tcPr>
            <w:tcW w:w="4000" w:type="pct"/>
            <w:vAlign w:val="center"/>
            <w:hideMark/>
          </w:tcPr>
          <w:p w14:paraId="636685A9" w14:textId="77777777" w:rsidR="00065AD1" w:rsidRPr="00065AD1" w:rsidRDefault="00065AD1" w:rsidP="00065AD1">
            <w:pPr>
              <w:pStyle w:val="NoSpacing"/>
              <w:rPr>
                <w:rFonts w:ascii="Arial" w:eastAsia="Times New Roman" w:hAnsi="Arial" w:cs="Arial"/>
                <w:sz w:val="20"/>
                <w:szCs w:val="20"/>
                <w:bdr w:val="none" w:sz="0" w:space="0" w:color="auto" w:frame="1"/>
              </w:rPr>
            </w:pPr>
          </w:p>
          <w:p w14:paraId="07E493A8" w14:textId="77777777" w:rsidR="009D79B5" w:rsidRPr="009D79B5" w:rsidRDefault="009D79B5" w:rsidP="009D79B5">
            <w:pPr>
              <w:pStyle w:val="NoSpacing"/>
              <w:rPr>
                <w:rFonts w:ascii="Arial" w:eastAsia="Times New Roman" w:hAnsi="Arial" w:cs="Arial"/>
                <w:sz w:val="20"/>
                <w:szCs w:val="20"/>
                <w:bdr w:val="none" w:sz="0" w:space="0" w:color="auto" w:frame="1"/>
              </w:rPr>
            </w:pPr>
            <w:r w:rsidRPr="009D79B5">
              <w:rPr>
                <w:rFonts w:ascii="Arial" w:eastAsia="Times New Roman" w:hAnsi="Arial" w:cs="Arial"/>
                <w:sz w:val="20"/>
                <w:szCs w:val="20"/>
                <w:bdr w:val="none" w:sz="0" w:space="0" w:color="auto" w:frame="1"/>
              </w:rPr>
              <w:t>This position is for a seasoned Professional Engineer to support Everglades Restoration efforts and the Office of Everglades Policy and Coordination through the implementation of projects and programs mandated by the Everglades Forever Act (EFA), the Northern Everglades and the Estuaries Protection Program, and the Everglades Restoration Strategies.</w:t>
            </w:r>
          </w:p>
          <w:p w14:paraId="67014DB9" w14:textId="77777777" w:rsidR="009D79B5" w:rsidRPr="009D79B5" w:rsidRDefault="009D79B5" w:rsidP="009D79B5">
            <w:pPr>
              <w:pStyle w:val="NoSpacing"/>
              <w:rPr>
                <w:rFonts w:ascii="Arial" w:eastAsia="Times New Roman" w:hAnsi="Arial" w:cs="Arial"/>
                <w:sz w:val="20"/>
                <w:szCs w:val="20"/>
                <w:bdr w:val="none" w:sz="0" w:space="0" w:color="auto" w:frame="1"/>
              </w:rPr>
            </w:pPr>
          </w:p>
          <w:p w14:paraId="380FAD2A" w14:textId="77777777" w:rsidR="009D79B5" w:rsidRPr="009D79B5" w:rsidRDefault="009D79B5" w:rsidP="009D79B5">
            <w:pPr>
              <w:pStyle w:val="NoSpacing"/>
              <w:rPr>
                <w:rFonts w:ascii="Arial" w:eastAsia="Times New Roman" w:hAnsi="Arial" w:cs="Arial"/>
                <w:sz w:val="20"/>
                <w:szCs w:val="20"/>
                <w:bdr w:val="none" w:sz="0" w:space="0" w:color="auto" w:frame="1"/>
              </w:rPr>
            </w:pPr>
            <w:r w:rsidRPr="009D79B5">
              <w:rPr>
                <w:rFonts w:ascii="Arial" w:eastAsia="Times New Roman" w:hAnsi="Arial" w:cs="Arial"/>
                <w:sz w:val="20"/>
                <w:szCs w:val="20"/>
                <w:bdr w:val="none" w:sz="0" w:space="0" w:color="auto" w:frame="1"/>
              </w:rPr>
              <w:t xml:space="preserve">Responsibilities include:  managing complex, high-profile projects which support one or more of the District restoration programs; leading diverse project management teams; coordinating with local and regional stakeholders, projects, and rules; conducting complex water quality data analysis taking into account impacts of District operations; assisting with policy and rulemaking activities; reviewing and writing technical documentation and publications, including the South Florida Environmental report; and permitting, field inspections, audits, and other tasks associated with the best management practices (BMPs) nutrient source control program.  </w:t>
            </w:r>
          </w:p>
          <w:p w14:paraId="4C7300DE" w14:textId="77777777" w:rsidR="009D79B5" w:rsidRPr="009D79B5" w:rsidRDefault="009D79B5" w:rsidP="009D79B5">
            <w:pPr>
              <w:pStyle w:val="NoSpacing"/>
              <w:rPr>
                <w:rFonts w:ascii="Arial" w:eastAsia="Times New Roman" w:hAnsi="Arial" w:cs="Arial"/>
                <w:sz w:val="20"/>
                <w:szCs w:val="20"/>
                <w:bdr w:val="none" w:sz="0" w:space="0" w:color="auto" w:frame="1"/>
              </w:rPr>
            </w:pPr>
          </w:p>
          <w:p w14:paraId="72F531F7" w14:textId="77777777" w:rsidR="009D79B5" w:rsidRPr="009D79B5" w:rsidRDefault="009D79B5" w:rsidP="009D79B5">
            <w:pPr>
              <w:pStyle w:val="NoSpacing"/>
              <w:rPr>
                <w:rFonts w:ascii="Arial" w:eastAsia="Times New Roman" w:hAnsi="Arial" w:cs="Arial"/>
                <w:b/>
                <w:sz w:val="20"/>
                <w:szCs w:val="20"/>
                <w:bdr w:val="none" w:sz="0" w:space="0" w:color="auto" w:frame="1"/>
              </w:rPr>
            </w:pPr>
            <w:r w:rsidRPr="009D79B5">
              <w:rPr>
                <w:rFonts w:ascii="Arial" w:eastAsia="Times New Roman" w:hAnsi="Arial" w:cs="Arial"/>
                <w:b/>
                <w:sz w:val="20"/>
                <w:szCs w:val="20"/>
                <w:bdr w:val="none" w:sz="0" w:space="0" w:color="auto" w:frame="1"/>
              </w:rPr>
              <w:t>Employment Guidelines</w:t>
            </w:r>
          </w:p>
          <w:p w14:paraId="438AD175" w14:textId="674F9CCF" w:rsidR="009D79B5" w:rsidRPr="009D79B5" w:rsidRDefault="009D79B5" w:rsidP="009D79B5">
            <w:pPr>
              <w:pStyle w:val="NoSpacing"/>
              <w:rPr>
                <w:rFonts w:ascii="Arial" w:eastAsia="Times New Roman" w:hAnsi="Arial" w:cs="Arial"/>
                <w:sz w:val="20"/>
                <w:szCs w:val="20"/>
                <w:bdr w:val="none" w:sz="0" w:space="0" w:color="auto" w:frame="1"/>
              </w:rPr>
            </w:pPr>
            <w:r w:rsidRPr="009D79B5">
              <w:rPr>
                <w:rFonts w:ascii="Arial" w:eastAsia="Times New Roman" w:hAnsi="Arial" w:cs="Arial"/>
                <w:sz w:val="20"/>
                <w:szCs w:val="20"/>
                <w:bdr w:val="none" w:sz="0" w:space="0" w:color="auto" w:frame="1"/>
              </w:rPr>
              <w:t>Typically has Bachelor's Degree from an ABET/EAC accredited program and 6+ years</w:t>
            </w:r>
            <w:r>
              <w:rPr>
                <w:rFonts w:ascii="Arial" w:eastAsia="Times New Roman" w:hAnsi="Arial" w:cs="Arial"/>
                <w:sz w:val="20"/>
                <w:szCs w:val="20"/>
                <w:bdr w:val="none" w:sz="0" w:space="0" w:color="auto" w:frame="1"/>
              </w:rPr>
              <w:t>’</w:t>
            </w:r>
            <w:r w:rsidRPr="009D79B5">
              <w:rPr>
                <w:rFonts w:ascii="Arial" w:eastAsia="Times New Roman" w:hAnsi="Arial" w:cs="Arial"/>
                <w:sz w:val="20"/>
                <w:szCs w:val="20"/>
                <w:bdr w:val="none" w:sz="0" w:space="0" w:color="auto" w:frame="1"/>
              </w:rPr>
              <w:t xml:space="preserve"> experience that demonstrates measurable career progression within engineering discipline that can be applied to support the District's strategic goals and objectives. Disciplines for engineering education and experience requirements include Agricultural, Water Resources, Civil, Construction, Electrical, Environmental, and Mechanical Engineering.</w:t>
            </w:r>
          </w:p>
          <w:p w14:paraId="3F9251BE" w14:textId="77777777" w:rsidR="009D79B5" w:rsidRPr="009D79B5" w:rsidRDefault="009D79B5" w:rsidP="009D79B5">
            <w:pPr>
              <w:pStyle w:val="NoSpacing"/>
              <w:rPr>
                <w:rFonts w:ascii="Arial" w:eastAsia="Times New Roman" w:hAnsi="Arial" w:cs="Arial"/>
                <w:sz w:val="20"/>
                <w:szCs w:val="20"/>
                <w:bdr w:val="none" w:sz="0" w:space="0" w:color="auto" w:frame="1"/>
              </w:rPr>
            </w:pPr>
          </w:p>
          <w:p w14:paraId="6B56B080" w14:textId="77777777" w:rsidR="009D79B5" w:rsidRPr="009D79B5" w:rsidRDefault="009D79B5" w:rsidP="009D79B5">
            <w:pPr>
              <w:pStyle w:val="NoSpacing"/>
              <w:rPr>
                <w:rFonts w:ascii="Arial" w:eastAsia="Times New Roman" w:hAnsi="Arial" w:cs="Arial"/>
                <w:b/>
                <w:sz w:val="20"/>
                <w:szCs w:val="20"/>
                <w:bdr w:val="none" w:sz="0" w:space="0" w:color="auto" w:frame="1"/>
              </w:rPr>
            </w:pPr>
            <w:r w:rsidRPr="009D79B5">
              <w:rPr>
                <w:rFonts w:ascii="Arial" w:eastAsia="Times New Roman" w:hAnsi="Arial" w:cs="Arial"/>
                <w:b/>
                <w:sz w:val="20"/>
                <w:szCs w:val="20"/>
                <w:bdr w:val="none" w:sz="0" w:space="0" w:color="auto" w:frame="1"/>
              </w:rPr>
              <w:t>Licenses</w:t>
            </w:r>
          </w:p>
          <w:p w14:paraId="77BE0D77" w14:textId="77777777" w:rsidR="009D79B5" w:rsidRPr="009D79B5" w:rsidRDefault="009D79B5" w:rsidP="009D79B5">
            <w:pPr>
              <w:pStyle w:val="NoSpacing"/>
              <w:rPr>
                <w:rFonts w:ascii="Arial" w:eastAsia="Times New Roman" w:hAnsi="Arial" w:cs="Arial"/>
                <w:sz w:val="20"/>
                <w:szCs w:val="20"/>
                <w:bdr w:val="none" w:sz="0" w:space="0" w:color="auto" w:frame="1"/>
              </w:rPr>
            </w:pPr>
            <w:r w:rsidRPr="009D79B5">
              <w:rPr>
                <w:rFonts w:ascii="Arial" w:eastAsia="Times New Roman" w:hAnsi="Arial" w:cs="Arial"/>
                <w:sz w:val="20"/>
                <w:szCs w:val="20"/>
                <w:bdr w:val="none" w:sz="0" w:space="0" w:color="auto" w:frame="1"/>
              </w:rPr>
              <w:t>Incumbent has State of Florida Professional Engineer (PE) license and keeps licensure status current.</w:t>
            </w:r>
          </w:p>
          <w:p w14:paraId="51178EE2" w14:textId="77777777" w:rsidR="009D79B5" w:rsidRPr="009D79B5" w:rsidRDefault="009D79B5" w:rsidP="009D79B5">
            <w:pPr>
              <w:pStyle w:val="NoSpacing"/>
              <w:rPr>
                <w:rFonts w:ascii="Arial" w:eastAsia="Times New Roman" w:hAnsi="Arial" w:cs="Arial"/>
                <w:sz w:val="20"/>
                <w:szCs w:val="20"/>
                <w:bdr w:val="none" w:sz="0" w:space="0" w:color="auto" w:frame="1"/>
              </w:rPr>
            </w:pPr>
          </w:p>
          <w:p w14:paraId="64CF7BEB" w14:textId="743F9E84" w:rsidR="00065AD1" w:rsidRDefault="009D79B5" w:rsidP="009D79B5">
            <w:pPr>
              <w:pStyle w:val="NoSpacing"/>
              <w:rPr>
                <w:rFonts w:ascii="Arial" w:eastAsia="Times New Roman" w:hAnsi="Arial" w:cs="Arial"/>
                <w:sz w:val="20"/>
                <w:szCs w:val="20"/>
                <w:bdr w:val="none" w:sz="0" w:space="0" w:color="auto" w:frame="1"/>
              </w:rPr>
            </w:pPr>
            <w:r w:rsidRPr="009D79B5">
              <w:rPr>
                <w:rFonts w:ascii="Arial" w:eastAsia="Times New Roman" w:hAnsi="Arial" w:cs="Arial"/>
                <w:sz w:val="20"/>
                <w:szCs w:val="20"/>
                <w:bdr w:val="none" w:sz="0" w:space="0" w:color="auto" w:frame="1"/>
              </w:rPr>
              <w:t>Valid State of Florida Driver's License required.</w:t>
            </w:r>
          </w:p>
          <w:p w14:paraId="47B12EAE" w14:textId="77777777" w:rsidR="009D79B5" w:rsidRPr="00065AD1" w:rsidRDefault="009D79B5" w:rsidP="009D79B5">
            <w:pPr>
              <w:pStyle w:val="NoSpacing"/>
              <w:rPr>
                <w:rFonts w:ascii="Arial" w:eastAsia="Times New Roman" w:hAnsi="Arial" w:cs="Arial"/>
                <w:sz w:val="20"/>
                <w:szCs w:val="20"/>
                <w:bdr w:val="none" w:sz="0" w:space="0" w:color="auto" w:frame="1"/>
              </w:rPr>
            </w:pPr>
          </w:p>
          <w:p w14:paraId="5B9942D5" w14:textId="77777777" w:rsidR="00CE2340" w:rsidRPr="00BB51AE" w:rsidRDefault="00CE2340" w:rsidP="008A309B">
            <w:pPr>
              <w:spacing w:after="0" w:line="240" w:lineRule="auto"/>
              <w:jc w:val="both"/>
              <w:textAlignment w:val="baseline"/>
              <w:rPr>
                <w:rFonts w:ascii="Arial" w:eastAsia="Times New Roman" w:hAnsi="Arial" w:cs="Arial"/>
                <w:b/>
                <w:sz w:val="20"/>
                <w:szCs w:val="20"/>
              </w:rPr>
            </w:pPr>
            <w:r w:rsidRPr="00BB51AE">
              <w:rPr>
                <w:rFonts w:ascii="Arial" w:eastAsia="Times New Roman" w:hAnsi="Arial" w:cs="Arial"/>
                <w:b/>
                <w:sz w:val="20"/>
                <w:szCs w:val="20"/>
              </w:rPr>
              <w:t xml:space="preserve">To Apply </w:t>
            </w:r>
          </w:p>
          <w:p w14:paraId="21A5CF2E" w14:textId="2F9475E8" w:rsidR="00CE2340" w:rsidRPr="00BB51AE" w:rsidRDefault="00CE2340" w:rsidP="008A309B">
            <w:pPr>
              <w:spacing w:after="0" w:line="240" w:lineRule="auto"/>
              <w:jc w:val="both"/>
              <w:textAlignment w:val="baseline"/>
              <w:rPr>
                <w:rFonts w:ascii="Arial" w:eastAsia="Times New Roman" w:hAnsi="Arial" w:cs="Arial"/>
                <w:sz w:val="20"/>
                <w:szCs w:val="20"/>
              </w:rPr>
            </w:pPr>
            <w:r w:rsidRPr="00BB51AE">
              <w:rPr>
                <w:rFonts w:ascii="Arial" w:hAnsi="Arial" w:cs="Arial"/>
                <w:color w:val="000000"/>
                <w:spacing w:val="-1"/>
                <w:sz w:val="20"/>
                <w:szCs w:val="20"/>
              </w:rPr>
              <w:t xml:space="preserve">We encourage you to get to know us better. For more information about our organization, this opportunity and to apply online, please visit </w:t>
            </w:r>
            <w:hyperlink r:id="rId7" w:history="1">
              <w:r w:rsidRPr="00BB51AE">
                <w:rPr>
                  <w:rStyle w:val="Hyperlink"/>
                  <w:rFonts w:ascii="Arial" w:hAnsi="Arial" w:cs="Arial"/>
                  <w:spacing w:val="-1"/>
                  <w:sz w:val="20"/>
                  <w:szCs w:val="20"/>
                </w:rPr>
                <w:t>www.sfwmd.gov/careers</w:t>
              </w:r>
            </w:hyperlink>
            <w:r w:rsidRPr="00BB51AE">
              <w:rPr>
                <w:rFonts w:ascii="Arial" w:hAnsi="Arial" w:cs="Arial"/>
                <w:color w:val="000000"/>
                <w:spacing w:val="-1"/>
                <w:sz w:val="20"/>
                <w:szCs w:val="20"/>
              </w:rPr>
              <w:t xml:space="preserve">.  </w:t>
            </w:r>
            <w:r w:rsidRPr="00BB51AE">
              <w:rPr>
                <w:rFonts w:ascii="Arial" w:eastAsia="Times New Roman" w:hAnsi="Arial" w:cs="Arial"/>
                <w:color w:val="333333"/>
                <w:sz w:val="20"/>
                <w:szCs w:val="20"/>
              </w:rPr>
              <w:t>Job Reference: </w:t>
            </w:r>
            <w:hyperlink r:id="rId8" w:history="1">
              <w:r w:rsidR="00065AD1">
                <w:rPr>
                  <w:rStyle w:val="Hyperlink"/>
                  <w:rFonts w:ascii="Arial" w:eastAsia="Times New Roman" w:hAnsi="Arial" w:cs="Arial"/>
                  <w:sz w:val="20"/>
                  <w:szCs w:val="20"/>
                </w:rPr>
                <w:t>20</w:t>
              </w:r>
              <w:bookmarkStart w:id="0" w:name="_GoBack"/>
              <w:bookmarkEnd w:id="0"/>
              <w:r w:rsidR="009D79B5">
                <w:rPr>
                  <w:rStyle w:val="Hyperlink"/>
                  <w:rFonts w:ascii="Arial" w:eastAsia="Times New Roman" w:hAnsi="Arial" w:cs="Arial"/>
                  <w:sz w:val="20"/>
                  <w:szCs w:val="20"/>
                </w:rPr>
                <w:t>8</w:t>
              </w:r>
              <w:r w:rsidR="009D79B5">
                <w:rPr>
                  <w:rStyle w:val="Hyperlink"/>
                  <w:rFonts w:ascii="Arial" w:eastAsia="Times New Roman" w:hAnsi="Arial" w:cs="Arial"/>
                  <w:sz w:val="20"/>
                  <w:szCs w:val="20"/>
                </w:rPr>
                <w:t>7</w:t>
              </w:r>
              <w:r w:rsidR="00065AD1">
                <w:rPr>
                  <w:rStyle w:val="Hyperlink"/>
                  <w:rFonts w:ascii="Arial" w:eastAsia="Times New Roman" w:hAnsi="Arial" w:cs="Arial"/>
                  <w:sz w:val="20"/>
                  <w:szCs w:val="20"/>
                </w:rPr>
                <w:t>BR</w:t>
              </w:r>
            </w:hyperlink>
            <w:r w:rsidRPr="00BB51AE">
              <w:rPr>
                <w:rFonts w:ascii="Arial" w:eastAsia="Times New Roman" w:hAnsi="Arial" w:cs="Arial"/>
                <w:sz w:val="20"/>
                <w:szCs w:val="20"/>
              </w:rPr>
              <w:t>.</w:t>
            </w:r>
            <w:r w:rsidRPr="00BB51AE">
              <w:rPr>
                <w:rFonts w:ascii="Arial" w:hAnsi="Arial" w:cs="Arial"/>
                <w:color w:val="000000"/>
                <w:spacing w:val="-1"/>
                <w:sz w:val="20"/>
                <w:szCs w:val="20"/>
              </w:rPr>
              <w:t xml:space="preserve"> </w:t>
            </w:r>
            <w:r w:rsidRPr="00BB51AE">
              <w:rPr>
                <w:rFonts w:ascii="Arial" w:eastAsia="Times New Roman" w:hAnsi="Arial" w:cs="Arial"/>
                <w:color w:val="333333"/>
                <w:sz w:val="20"/>
                <w:szCs w:val="20"/>
              </w:rPr>
              <w:t>The SFWMD offers competitive wages and benefits.  EOE. </w:t>
            </w:r>
          </w:p>
          <w:p w14:paraId="7109DD77" w14:textId="77777777" w:rsidR="00CE2340" w:rsidRPr="00CE2340" w:rsidRDefault="00CE2340" w:rsidP="008A309B">
            <w:pPr>
              <w:spacing w:after="0" w:line="240" w:lineRule="auto"/>
              <w:jc w:val="both"/>
              <w:rPr>
                <w:rFonts w:eastAsia="Times New Roman" w:cs="Arial"/>
              </w:rPr>
            </w:pPr>
          </w:p>
        </w:tc>
      </w:tr>
    </w:tbl>
    <w:p w14:paraId="75747308" w14:textId="77777777" w:rsidR="00CE2340" w:rsidRDefault="00CE2340" w:rsidP="00DB6AB6">
      <w:pPr>
        <w:jc w:val="center"/>
      </w:pPr>
    </w:p>
    <w:p w14:paraId="075A75C4" w14:textId="7950587B" w:rsidR="00CE2340" w:rsidRDefault="00266B2E" w:rsidP="00DB6AB6">
      <w:pPr>
        <w:jc w:val="center"/>
      </w:pPr>
      <w:r>
        <w:rPr>
          <w:noProof/>
        </w:rPr>
        <w:drawing>
          <wp:inline distT="0" distB="0" distL="0" distR="0" wp14:anchorId="351A1062" wp14:editId="43F356AB">
            <wp:extent cx="5648325" cy="640715"/>
            <wp:effectExtent l="0" t="0" r="9525" b="6985"/>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rotWithShape="1">
                    <a:blip r:embed="rId9" cstate="print">
                      <a:extLst>
                        <a:ext uri="{28A0092B-C50C-407E-A947-70E740481C1C}">
                          <a14:useLocalDpi xmlns:a14="http://schemas.microsoft.com/office/drawing/2010/main" val="0"/>
                        </a:ext>
                      </a:extLst>
                    </a:blip>
                    <a:srcRect l="4968"/>
                    <a:stretch/>
                  </pic:blipFill>
                  <pic:spPr bwMode="auto">
                    <a:xfrm>
                      <a:off x="0" y="0"/>
                      <a:ext cx="5648325" cy="640715"/>
                    </a:xfrm>
                    <a:prstGeom prst="rect">
                      <a:avLst/>
                    </a:prstGeom>
                    <a:ln>
                      <a:noFill/>
                    </a:ln>
                    <a:extLst>
                      <a:ext uri="{53640926-AAD7-44D8-BBD7-CCE9431645EC}">
                        <a14:shadowObscured xmlns:a14="http://schemas.microsoft.com/office/drawing/2010/main"/>
                      </a:ext>
                    </a:extLst>
                  </pic:spPr>
                </pic:pic>
              </a:graphicData>
            </a:graphic>
          </wp:inline>
        </w:drawing>
      </w:r>
    </w:p>
    <w:sectPr w:rsidR="00CE2340" w:rsidSect="00266B2E">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AAF"/>
    <w:multiLevelType w:val="multilevel"/>
    <w:tmpl w:val="DEC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5D7"/>
    <w:rsid w:val="00065AD1"/>
    <w:rsid w:val="00110AFD"/>
    <w:rsid w:val="001A10D2"/>
    <w:rsid w:val="002320D4"/>
    <w:rsid w:val="00266B2E"/>
    <w:rsid w:val="003B4F32"/>
    <w:rsid w:val="00404085"/>
    <w:rsid w:val="004A2288"/>
    <w:rsid w:val="004F0F53"/>
    <w:rsid w:val="005F7D43"/>
    <w:rsid w:val="006B6918"/>
    <w:rsid w:val="008075CB"/>
    <w:rsid w:val="008A309B"/>
    <w:rsid w:val="008A6B48"/>
    <w:rsid w:val="008B0D15"/>
    <w:rsid w:val="009D79B5"/>
    <w:rsid w:val="00BB51AE"/>
    <w:rsid w:val="00C61E6D"/>
    <w:rsid w:val="00CE2340"/>
    <w:rsid w:val="00D151AE"/>
    <w:rsid w:val="00D625D7"/>
    <w:rsid w:val="00D9618C"/>
    <w:rsid w:val="00DB6AB6"/>
    <w:rsid w:val="00E100A1"/>
    <w:rsid w:val="00FA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B1315"/>
  <w15:chartTrackingRefBased/>
  <w15:docId w15:val="{D45EEEAE-7E6F-46AB-8E2E-7C3D2510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label">
    <w:name w:val="fieldlabel"/>
    <w:basedOn w:val="DefaultParagraphFont"/>
    <w:rsid w:val="00D625D7"/>
  </w:style>
  <w:style w:type="character" w:customStyle="1" w:styleId="text">
    <w:name w:val="text"/>
    <w:basedOn w:val="DefaultParagraphFont"/>
    <w:rsid w:val="00D625D7"/>
  </w:style>
  <w:style w:type="character" w:styleId="Strong">
    <w:name w:val="Strong"/>
    <w:basedOn w:val="DefaultParagraphFont"/>
    <w:uiPriority w:val="22"/>
    <w:qFormat/>
    <w:rsid w:val="00D625D7"/>
    <w:rPr>
      <w:b/>
      <w:bCs/>
    </w:rPr>
  </w:style>
  <w:style w:type="character" w:styleId="Hyperlink">
    <w:name w:val="Hyperlink"/>
    <w:basedOn w:val="DefaultParagraphFont"/>
    <w:uiPriority w:val="99"/>
    <w:unhideWhenUsed/>
    <w:rsid w:val="00D625D7"/>
    <w:rPr>
      <w:color w:val="0000FF"/>
      <w:u w:val="single"/>
    </w:rPr>
  </w:style>
  <w:style w:type="character" w:styleId="FollowedHyperlink">
    <w:name w:val="FollowedHyperlink"/>
    <w:basedOn w:val="DefaultParagraphFont"/>
    <w:uiPriority w:val="99"/>
    <w:semiHidden/>
    <w:unhideWhenUsed/>
    <w:rsid w:val="00D625D7"/>
    <w:rPr>
      <w:color w:val="954F72" w:themeColor="followedHyperlink"/>
      <w:u w:val="single"/>
    </w:rPr>
  </w:style>
  <w:style w:type="paragraph" w:customStyle="1" w:styleId="Default">
    <w:name w:val="Default"/>
    <w:rsid w:val="00266B2E"/>
    <w:pPr>
      <w:autoSpaceDE w:val="0"/>
      <w:autoSpaceDN w:val="0"/>
      <w:adjustRightInd w:val="0"/>
      <w:spacing w:after="0" w:line="240" w:lineRule="auto"/>
    </w:pPr>
    <w:rPr>
      <w:rFonts w:ascii="Palatino Linotype" w:hAnsi="Palatino Linotype" w:cs="Palatino Linotype"/>
      <w:color w:val="000000"/>
      <w:sz w:val="24"/>
      <w:szCs w:val="24"/>
    </w:rPr>
  </w:style>
  <w:style w:type="paragraph" w:styleId="NormalWeb">
    <w:name w:val="Normal (Web)"/>
    <w:basedOn w:val="Normal"/>
    <w:uiPriority w:val="99"/>
    <w:semiHidden/>
    <w:unhideWhenUsed/>
    <w:rsid w:val="00CE234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B51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26243">
      <w:bodyDiv w:val="1"/>
      <w:marLeft w:val="0"/>
      <w:marRight w:val="0"/>
      <w:marTop w:val="0"/>
      <w:marBottom w:val="0"/>
      <w:divBdr>
        <w:top w:val="none" w:sz="0" w:space="0" w:color="auto"/>
        <w:left w:val="none" w:sz="0" w:space="0" w:color="auto"/>
        <w:bottom w:val="none" w:sz="0" w:space="0" w:color="auto"/>
        <w:right w:val="none" w:sz="0" w:space="0" w:color="auto"/>
      </w:divBdr>
      <w:divsChild>
        <w:div w:id="912666381">
          <w:marLeft w:val="0"/>
          <w:marRight w:val="0"/>
          <w:marTop w:val="75"/>
          <w:marBottom w:val="150"/>
          <w:divBdr>
            <w:top w:val="none" w:sz="0" w:space="0" w:color="auto"/>
            <w:left w:val="none" w:sz="0" w:space="0" w:color="auto"/>
            <w:bottom w:val="none" w:sz="0" w:space="0" w:color="auto"/>
            <w:right w:val="none" w:sz="0" w:space="0" w:color="auto"/>
          </w:divBdr>
          <w:divsChild>
            <w:div w:id="404232205">
              <w:marLeft w:val="0"/>
              <w:marRight w:val="0"/>
              <w:marTop w:val="0"/>
              <w:marBottom w:val="0"/>
              <w:divBdr>
                <w:top w:val="none" w:sz="0" w:space="0" w:color="auto"/>
                <w:left w:val="none" w:sz="0" w:space="0" w:color="auto"/>
                <w:bottom w:val="none" w:sz="0" w:space="0" w:color="auto"/>
                <w:right w:val="none" w:sz="0" w:space="0" w:color="auto"/>
              </w:divBdr>
              <w:divsChild>
                <w:div w:id="17192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84926">
      <w:bodyDiv w:val="1"/>
      <w:marLeft w:val="0"/>
      <w:marRight w:val="0"/>
      <w:marTop w:val="0"/>
      <w:marBottom w:val="0"/>
      <w:divBdr>
        <w:top w:val="none" w:sz="0" w:space="0" w:color="auto"/>
        <w:left w:val="none" w:sz="0" w:space="0" w:color="auto"/>
        <w:bottom w:val="none" w:sz="0" w:space="0" w:color="auto"/>
        <w:right w:val="none" w:sz="0" w:space="0" w:color="auto"/>
      </w:divBdr>
    </w:div>
    <w:div w:id="1289894232">
      <w:bodyDiv w:val="1"/>
      <w:marLeft w:val="0"/>
      <w:marRight w:val="0"/>
      <w:marTop w:val="0"/>
      <w:marBottom w:val="0"/>
      <w:divBdr>
        <w:top w:val="none" w:sz="0" w:space="0" w:color="auto"/>
        <w:left w:val="none" w:sz="0" w:space="0" w:color="auto"/>
        <w:bottom w:val="none" w:sz="0" w:space="0" w:color="auto"/>
        <w:right w:val="none" w:sz="0" w:space="0" w:color="auto"/>
      </w:divBdr>
      <w:divsChild>
        <w:div w:id="1889411230">
          <w:marLeft w:val="0"/>
          <w:marRight w:val="0"/>
          <w:marTop w:val="75"/>
          <w:marBottom w:val="150"/>
          <w:divBdr>
            <w:top w:val="none" w:sz="0" w:space="0" w:color="auto"/>
            <w:left w:val="none" w:sz="0" w:space="0" w:color="auto"/>
            <w:bottom w:val="none" w:sz="0" w:space="0" w:color="auto"/>
            <w:right w:val="none" w:sz="0" w:space="0" w:color="auto"/>
          </w:divBdr>
          <w:divsChild>
            <w:div w:id="330837949">
              <w:marLeft w:val="0"/>
              <w:marRight w:val="0"/>
              <w:marTop w:val="0"/>
              <w:marBottom w:val="0"/>
              <w:divBdr>
                <w:top w:val="none" w:sz="0" w:space="0" w:color="auto"/>
                <w:left w:val="none" w:sz="0" w:space="0" w:color="auto"/>
                <w:bottom w:val="none" w:sz="0" w:space="0" w:color="auto"/>
                <w:right w:val="none" w:sz="0" w:space="0" w:color="auto"/>
              </w:divBdr>
              <w:divsChild>
                <w:div w:id="3607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jobs.brassring.com/1033/ASP/TG/cim_jobdetail.asp?partnerid=25162&amp;siteid=5198&amp;AReq=2087BR" TargetMode="External"/><Relationship Id="rId3" Type="http://schemas.openxmlformats.org/officeDocument/2006/relationships/settings" Target="settings.xml"/><Relationship Id="rId7" Type="http://schemas.openxmlformats.org/officeDocument/2006/relationships/hyperlink" Target="http://www.sfwmd.gov/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 Tamara</dc:creator>
  <cp:keywords/>
  <dc:description/>
  <cp:lastModifiedBy>Lisi, Donna</cp:lastModifiedBy>
  <cp:revision>2</cp:revision>
  <dcterms:created xsi:type="dcterms:W3CDTF">2018-03-06T14:54:00Z</dcterms:created>
  <dcterms:modified xsi:type="dcterms:W3CDTF">2018-03-06T14:54:00Z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